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22414" w14:textId="77777777" w:rsidR="00822517" w:rsidRPr="007A3D26" w:rsidRDefault="00000000">
      <w:pPr>
        <w:spacing w:after="0" w:line="276" w:lineRule="auto"/>
        <w:jc w:val="right"/>
        <w:rPr>
          <w:rFonts w:ascii="Tahoma" w:hAnsi="Tahoma" w:cs="Tahoma"/>
        </w:rPr>
      </w:pPr>
      <w:r w:rsidRPr="007A3D26">
        <w:rPr>
          <w:rFonts w:ascii="Tahoma" w:hAnsi="Tahoma" w:cs="Tahoma"/>
        </w:rPr>
        <w:t>Załącznik 2.5 do SWZ</w:t>
      </w:r>
    </w:p>
    <w:p w14:paraId="4A4ED9B3" w14:textId="77777777" w:rsidR="00822517" w:rsidRPr="007A3D26" w:rsidRDefault="00822517">
      <w:pPr>
        <w:spacing w:after="0" w:line="276" w:lineRule="auto"/>
        <w:jc w:val="right"/>
        <w:rPr>
          <w:rFonts w:ascii="Tahoma" w:hAnsi="Tahoma" w:cs="Tahoma"/>
        </w:rPr>
      </w:pPr>
    </w:p>
    <w:p w14:paraId="4E0277FA" w14:textId="77777777" w:rsidR="00822517" w:rsidRPr="007A3D26" w:rsidRDefault="00000000">
      <w:pPr>
        <w:spacing w:after="0" w:line="276" w:lineRule="auto"/>
        <w:jc w:val="center"/>
        <w:rPr>
          <w:rFonts w:ascii="Tahoma" w:hAnsi="Tahoma" w:cs="Tahoma"/>
        </w:rPr>
      </w:pPr>
      <w:r w:rsidRPr="007A3D26">
        <w:rPr>
          <w:rFonts w:ascii="Tahoma" w:hAnsi="Tahoma" w:cs="Tahoma"/>
          <w:b/>
        </w:rPr>
        <w:t>OPIS PRZEDMIOTU ZAMÓWIENIA</w:t>
      </w:r>
    </w:p>
    <w:p w14:paraId="4FC18464" w14:textId="77777777" w:rsidR="00822517" w:rsidRPr="007A3D26" w:rsidRDefault="00000000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7A3D26">
        <w:rPr>
          <w:rFonts w:ascii="Tahoma" w:hAnsi="Tahoma" w:cs="Tahoma"/>
          <w:b/>
          <w:bCs/>
          <w:color w:val="auto"/>
          <w:sz w:val="22"/>
          <w:szCs w:val="22"/>
        </w:rPr>
        <w:t xml:space="preserve">Część 5 – Przeprowadzenie kursów z zakresu techniki światłowodowej </w:t>
      </w:r>
      <w:r w:rsidRPr="007A3D26">
        <w:rPr>
          <w:rFonts w:ascii="Tahoma" w:hAnsi="Tahoma" w:cs="Tahoma"/>
          <w:b/>
          <w:bCs/>
          <w:color w:val="auto"/>
          <w:sz w:val="22"/>
          <w:szCs w:val="22"/>
        </w:rPr>
        <w:br/>
        <w:t>i uprawnień elektrycznych.</w:t>
      </w:r>
    </w:p>
    <w:p w14:paraId="4E00D09C" w14:textId="77777777" w:rsidR="00822517" w:rsidRPr="007A3D26" w:rsidRDefault="00822517">
      <w:pPr>
        <w:spacing w:after="0" w:line="276" w:lineRule="auto"/>
        <w:jc w:val="center"/>
        <w:rPr>
          <w:rFonts w:ascii="Tahoma" w:hAnsi="Tahoma" w:cs="Tahoma"/>
        </w:rPr>
      </w:pPr>
    </w:p>
    <w:p w14:paraId="104FDA2D" w14:textId="294DD547" w:rsidR="00822517" w:rsidRPr="007A3D26" w:rsidRDefault="00000000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A3D26">
        <w:rPr>
          <w:rFonts w:ascii="Tahoma" w:hAnsi="Tahoma" w:cs="Tahoma"/>
          <w:b/>
          <w:bCs/>
          <w:color w:val="auto"/>
          <w:sz w:val="22"/>
          <w:szCs w:val="22"/>
        </w:rPr>
        <w:t>I. Informacja o szkoleniach w Części 5:</w:t>
      </w:r>
    </w:p>
    <w:p w14:paraId="62719A3B" w14:textId="77777777" w:rsidR="00822517" w:rsidRPr="007A3D26" w:rsidRDefault="00822517">
      <w:pPr>
        <w:spacing w:after="0" w:line="276" w:lineRule="auto"/>
        <w:jc w:val="both"/>
        <w:rPr>
          <w:rFonts w:ascii="Tahoma" w:hAnsi="Tahoma" w:cs="Tahoma"/>
        </w:rPr>
      </w:pPr>
    </w:p>
    <w:p w14:paraId="3B36B7E1" w14:textId="77777777" w:rsidR="00822517" w:rsidRPr="007A3D26" w:rsidRDefault="00000000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  <w:rPr>
          <w:rFonts w:ascii="Tahoma" w:hAnsi="Tahoma" w:cs="Tahoma"/>
        </w:rPr>
      </w:pPr>
      <w:r w:rsidRPr="007A3D26">
        <w:rPr>
          <w:rFonts w:ascii="Tahoma" w:hAnsi="Tahoma" w:cs="Tahoma"/>
        </w:rPr>
        <w:t xml:space="preserve">Kurs: </w:t>
      </w:r>
      <w:r w:rsidRPr="007A3D26">
        <w:rPr>
          <w:rFonts w:ascii="Tahoma" w:hAnsi="Tahoma" w:cs="Tahoma"/>
          <w:b/>
        </w:rPr>
        <w:t xml:space="preserve">Uprawnienia elektryczne do 1 </w:t>
      </w:r>
      <w:proofErr w:type="spellStart"/>
      <w:r w:rsidRPr="007A3D26">
        <w:rPr>
          <w:rFonts w:ascii="Tahoma" w:hAnsi="Tahoma" w:cs="Tahoma"/>
          <w:b/>
        </w:rPr>
        <w:t>kV</w:t>
      </w:r>
      <w:proofErr w:type="spellEnd"/>
      <w:r w:rsidRPr="007A3D26">
        <w:rPr>
          <w:rFonts w:ascii="Tahoma" w:hAnsi="Tahoma" w:cs="Tahoma"/>
          <w:b/>
        </w:rPr>
        <w:t>:</w:t>
      </w:r>
    </w:p>
    <w:p w14:paraId="3D39028A" w14:textId="77777777" w:rsidR="00822517" w:rsidRPr="007A3D26" w:rsidRDefault="00000000">
      <w:pPr>
        <w:pStyle w:val="Akapitzlist1"/>
        <w:numPr>
          <w:ilvl w:val="0"/>
          <w:numId w:val="1"/>
        </w:numPr>
        <w:spacing w:after="0" w:line="276" w:lineRule="auto"/>
        <w:ind w:left="284" w:hanging="284"/>
        <w:rPr>
          <w:rFonts w:ascii="Tahoma" w:hAnsi="Tahoma" w:cs="Tahoma"/>
        </w:rPr>
      </w:pPr>
      <w:r w:rsidRPr="007A3D26">
        <w:rPr>
          <w:rFonts w:ascii="Tahoma" w:hAnsi="Tahoma" w:cs="Tahoma"/>
          <w:u w:val="single" w:color="000000"/>
        </w:rPr>
        <w:t>Szczegółowy opis kursu:</w:t>
      </w:r>
    </w:p>
    <w:p w14:paraId="4F232CC4" w14:textId="77777777" w:rsidR="00822517" w:rsidRPr="007A3D26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  <w:rPr>
          <w:rFonts w:ascii="Tahoma" w:hAnsi="Tahoma" w:cs="Tahoma"/>
        </w:rPr>
      </w:pPr>
      <w:r w:rsidRPr="007A3D26">
        <w:rPr>
          <w:rFonts w:ascii="Tahoma" w:eastAsia="Times New Roman" w:hAnsi="Tahoma" w:cs="Tahoma"/>
        </w:rPr>
        <w:t>−</w:t>
      </w:r>
      <w:r w:rsidRPr="007A3D26">
        <w:rPr>
          <w:rFonts w:ascii="Tahoma" w:eastAsia="Arial" w:hAnsi="Tahoma" w:cs="Tahoma"/>
        </w:rPr>
        <w:t xml:space="preserve"> </w:t>
      </w:r>
      <w:r w:rsidRPr="007A3D26">
        <w:rPr>
          <w:rFonts w:ascii="Tahoma" w:hAnsi="Tahoma" w:cs="Tahoma"/>
        </w:rPr>
        <w:t>Wykonawca przeprowadzi kurs dla 50 osób (5 grup/y);</w:t>
      </w:r>
    </w:p>
    <w:p w14:paraId="137943BB" w14:textId="77777777" w:rsidR="00822517" w:rsidRPr="007A3D26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  <w:rPr>
          <w:rFonts w:ascii="Tahoma" w:hAnsi="Tahoma" w:cs="Tahoma"/>
        </w:rPr>
      </w:pPr>
      <w:r w:rsidRPr="007A3D26">
        <w:rPr>
          <w:rFonts w:ascii="Tahoma" w:eastAsia="Times New Roman" w:hAnsi="Tahoma" w:cs="Tahoma"/>
        </w:rPr>
        <w:t>−</w:t>
      </w:r>
      <w:r w:rsidRPr="007A3D26">
        <w:rPr>
          <w:rFonts w:ascii="Tahoma" w:eastAsia="Arial" w:hAnsi="Tahoma" w:cs="Tahoma"/>
        </w:rPr>
        <w:t xml:space="preserve"> </w:t>
      </w:r>
      <w:r w:rsidRPr="007A3D26">
        <w:rPr>
          <w:rFonts w:ascii="Tahoma" w:hAnsi="Tahoma" w:cs="Tahoma"/>
        </w:rPr>
        <w:t>Czas trwania kursu dla jednej grupy: 30 godzin zajęć;</w:t>
      </w:r>
    </w:p>
    <w:p w14:paraId="2E281F52" w14:textId="77777777" w:rsidR="00822517" w:rsidRPr="007A3D26" w:rsidRDefault="00000000">
      <w:pPr>
        <w:tabs>
          <w:tab w:val="left" w:pos="8931"/>
        </w:tabs>
        <w:spacing w:after="0" w:line="276" w:lineRule="auto"/>
        <w:ind w:left="426" w:right="2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(1 godzina = godzina dydaktyczna = 45 minut).</w:t>
      </w:r>
    </w:p>
    <w:p w14:paraId="54466414" w14:textId="77777777" w:rsidR="00822517" w:rsidRPr="007A3D26" w:rsidRDefault="00822517">
      <w:pPr>
        <w:spacing w:after="0" w:line="276" w:lineRule="auto"/>
        <w:jc w:val="both"/>
        <w:rPr>
          <w:rFonts w:ascii="Tahoma" w:hAnsi="Tahoma" w:cs="Tahoma"/>
        </w:rPr>
      </w:pPr>
    </w:p>
    <w:p w14:paraId="2B7A448F" w14:textId="77777777" w:rsidR="00822517" w:rsidRPr="007A3D26" w:rsidRDefault="00000000">
      <w:pPr>
        <w:pStyle w:val="Akapitzlist1"/>
        <w:numPr>
          <w:ilvl w:val="0"/>
          <w:numId w:val="1"/>
        </w:numPr>
        <w:spacing w:after="0" w:line="276" w:lineRule="auto"/>
        <w:ind w:left="284" w:hanging="284"/>
        <w:rPr>
          <w:rFonts w:ascii="Tahoma" w:hAnsi="Tahoma" w:cs="Tahoma"/>
        </w:rPr>
      </w:pPr>
      <w:r w:rsidRPr="007A3D26">
        <w:rPr>
          <w:rFonts w:ascii="Tahoma" w:hAnsi="Tahoma" w:cs="Tahoma"/>
          <w:u w:val="single" w:color="000000"/>
        </w:rPr>
        <w:t>Cel i program kursu:</w:t>
      </w:r>
    </w:p>
    <w:p w14:paraId="0CA4EE01" w14:textId="77777777" w:rsidR="00822517" w:rsidRPr="007A3D26" w:rsidRDefault="00000000">
      <w:pPr>
        <w:spacing w:after="0" w:line="276" w:lineRule="auto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Szkolenie winno być zrealizowane w oparciu o program szkolenia zgodny z aktualnymi wymaganiami i przepisami obowiązującymi w zakresie tematyki kursu.</w:t>
      </w:r>
    </w:p>
    <w:p w14:paraId="2E4B5DDA" w14:textId="22131E04" w:rsidR="00822517" w:rsidRPr="007A3D26" w:rsidRDefault="00000000">
      <w:pPr>
        <w:spacing w:after="0" w:line="276" w:lineRule="auto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Celem szkolenia jest przygotowanie uczestnika do egzaminu kwalifikacyjnego w zakresie eksploatacji E;</w:t>
      </w:r>
    </w:p>
    <w:p w14:paraId="1C5C4499" w14:textId="77777777" w:rsidR="00822517" w:rsidRPr="007A3D26" w:rsidRDefault="00000000">
      <w:pPr>
        <w:spacing w:after="0" w:line="276" w:lineRule="auto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u w:val="single"/>
        </w:rPr>
        <w:t>Program powinien obejmować co najmniej:</w:t>
      </w:r>
    </w:p>
    <w:p w14:paraId="1AC0513D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 xml:space="preserve">Uprawnienia elektryczne do 1 </w:t>
      </w:r>
      <w:proofErr w:type="spellStart"/>
      <w:r w:rsidRPr="007A3D26">
        <w:rPr>
          <w:rFonts w:ascii="Tahoma" w:hAnsi="Tahoma" w:cs="Tahoma"/>
        </w:rPr>
        <w:t>kV</w:t>
      </w:r>
      <w:proofErr w:type="spellEnd"/>
    </w:p>
    <w:p w14:paraId="5EF958B7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>1. Bezpieczeństwo i higiena pracy przy wykonywaniu prac elektroenergetycznych.</w:t>
      </w:r>
    </w:p>
    <w:p w14:paraId="1ECD503B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>2. Zasady budowy, działania oraz warunki techniczne obsługi urządzeń, instalacji i sieci.</w:t>
      </w:r>
    </w:p>
    <w:p w14:paraId="458BA28D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>3. Zasady eksploatacji oraz instrukcje eksploatacji urządzeń, instalacji i sieci.</w:t>
      </w:r>
    </w:p>
    <w:p w14:paraId="18E7E121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 xml:space="preserve">4. Zasady i warunki wykonywania prac </w:t>
      </w:r>
      <w:proofErr w:type="spellStart"/>
      <w:r w:rsidRPr="007A3D26">
        <w:rPr>
          <w:rFonts w:ascii="Tahoma" w:hAnsi="Tahoma" w:cs="Tahoma"/>
        </w:rPr>
        <w:t>kontrolno</w:t>
      </w:r>
      <w:proofErr w:type="spellEnd"/>
      <w:r w:rsidRPr="007A3D26">
        <w:rPr>
          <w:rFonts w:ascii="Tahoma" w:hAnsi="Tahoma" w:cs="Tahoma"/>
        </w:rPr>
        <w:t xml:space="preserve"> –pomiarowych i montażowych.</w:t>
      </w:r>
    </w:p>
    <w:p w14:paraId="12B463AA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>5. Zasady i wymagania bezpieczeństwa pracy i ochrony przeciwpożarowej oraz umiejętność udzielania</w:t>
      </w:r>
    </w:p>
    <w:p w14:paraId="2D603ED6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>pierwszej pomocy.</w:t>
      </w:r>
    </w:p>
    <w:p w14:paraId="6057558E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>6. Instrukcje postępowania w razie awarii, pożaru lub innego zagrożenia bezpieczeństwa obsługi urządzeń</w:t>
      </w:r>
    </w:p>
    <w:p w14:paraId="117A232C" w14:textId="77777777" w:rsidR="00822517" w:rsidRPr="007A3D26" w:rsidRDefault="00000000">
      <w:pPr>
        <w:pStyle w:val="Akapitzlist1"/>
        <w:spacing w:after="0" w:line="240" w:lineRule="auto"/>
        <w:ind w:left="1004"/>
        <w:rPr>
          <w:rFonts w:ascii="Tahoma" w:hAnsi="Tahoma" w:cs="Tahoma"/>
        </w:rPr>
      </w:pPr>
      <w:r w:rsidRPr="007A3D26">
        <w:rPr>
          <w:rFonts w:ascii="Tahoma" w:hAnsi="Tahoma" w:cs="Tahoma"/>
        </w:rPr>
        <w:t>lub zagrożenia życia, zdrowia i środowiska.</w:t>
      </w:r>
    </w:p>
    <w:p w14:paraId="15A408C2" w14:textId="77777777" w:rsidR="00822517" w:rsidRPr="007A3D26" w:rsidRDefault="00000000">
      <w:pPr>
        <w:pStyle w:val="Akapitzlist1"/>
        <w:spacing w:after="0" w:line="276" w:lineRule="auto"/>
        <w:ind w:left="100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7. Zajęcia praktyczne.</w:t>
      </w:r>
    </w:p>
    <w:p w14:paraId="50F0AFAD" w14:textId="77777777" w:rsidR="00822517" w:rsidRPr="007A3D26" w:rsidRDefault="00000000">
      <w:pPr>
        <w:pStyle w:val="Akapitzlist1"/>
        <w:numPr>
          <w:ilvl w:val="0"/>
          <w:numId w:val="1"/>
        </w:numPr>
        <w:spacing w:after="0" w:line="276" w:lineRule="auto"/>
        <w:ind w:left="284" w:hanging="284"/>
        <w:rPr>
          <w:rFonts w:ascii="Tahoma" w:hAnsi="Tahoma" w:cs="Tahoma"/>
        </w:rPr>
      </w:pPr>
      <w:r w:rsidRPr="007A3D26">
        <w:rPr>
          <w:rFonts w:ascii="Tahoma" w:hAnsi="Tahoma" w:cs="Tahoma"/>
          <w:u w:val="single" w:color="000000"/>
        </w:rPr>
        <w:t>Uprawnienia/certyfikaty:</w:t>
      </w:r>
    </w:p>
    <w:p w14:paraId="3C905857" w14:textId="77777777" w:rsidR="00822517" w:rsidRPr="007A3D26" w:rsidRDefault="00000000">
      <w:pPr>
        <w:spacing w:after="0" w:line="276" w:lineRule="auto"/>
        <w:ind w:left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Wszyscy uczestnicy szkolenia podejdą do egzaminu przed Komisją Kwalifikacyjną prowadzącego do uzyskania dokumentu / certyfikatu potwierdzającego nabycie kwalifikacji (Państwowe Świadectwo Kwalifikacji).</w:t>
      </w:r>
    </w:p>
    <w:p w14:paraId="0899C8F1" w14:textId="77777777" w:rsidR="00822517" w:rsidRPr="007A3D26" w:rsidRDefault="00822517">
      <w:pPr>
        <w:spacing w:after="0" w:line="276" w:lineRule="auto"/>
        <w:ind w:left="284"/>
        <w:jc w:val="both"/>
        <w:rPr>
          <w:rFonts w:ascii="Tahoma" w:hAnsi="Tahoma" w:cs="Tahoma"/>
        </w:rPr>
      </w:pPr>
    </w:p>
    <w:p w14:paraId="0EBE7608" w14:textId="77777777" w:rsidR="00822517" w:rsidRPr="007A3D26" w:rsidRDefault="00000000">
      <w:pPr>
        <w:spacing w:after="0" w:line="276" w:lineRule="auto"/>
        <w:ind w:left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Walidacja i certyfikacja winna spełniać wymagania wskazane w aktualnej „Liście sprawdzającej do weryfikacji czy dany certyfikat/dokument można uznać za kwalifikacje na potrzeby mierzenia wskaźników monitorowania EFS dot. uzyskiwania kwalifikacji” oraz aktualnych „Wytycznych w zakresie monitorowania postępu rzeczowego programów operacyjnych na lata 2014-2020.”</w:t>
      </w:r>
    </w:p>
    <w:p w14:paraId="3BC2D863" w14:textId="15467C5C" w:rsidR="00822517" w:rsidRDefault="00822517">
      <w:pPr>
        <w:spacing w:after="0" w:line="276" w:lineRule="auto"/>
        <w:jc w:val="both"/>
        <w:rPr>
          <w:rFonts w:ascii="Tahoma" w:hAnsi="Tahoma" w:cs="Tahoma"/>
        </w:rPr>
      </w:pPr>
    </w:p>
    <w:p w14:paraId="4C1DA538" w14:textId="77777777" w:rsidR="007A3D26" w:rsidRPr="007A3D26" w:rsidRDefault="007A3D26">
      <w:pPr>
        <w:spacing w:after="0" w:line="276" w:lineRule="auto"/>
        <w:jc w:val="both"/>
        <w:rPr>
          <w:rFonts w:ascii="Tahoma" w:hAnsi="Tahoma" w:cs="Tahoma"/>
        </w:rPr>
      </w:pPr>
    </w:p>
    <w:p w14:paraId="3CF432BE" w14:textId="77777777" w:rsidR="00822517" w:rsidRPr="007A3D26" w:rsidRDefault="00000000">
      <w:pPr>
        <w:pStyle w:val="Akapitzlist1"/>
        <w:numPr>
          <w:ilvl w:val="0"/>
          <w:numId w:val="2"/>
        </w:numPr>
        <w:shd w:val="clear" w:color="auto" w:fill="D9D9D9"/>
        <w:spacing w:after="0" w:line="276" w:lineRule="auto"/>
        <w:ind w:left="284" w:right="102" w:hanging="284"/>
        <w:rPr>
          <w:rFonts w:ascii="Tahoma" w:hAnsi="Tahoma" w:cs="Tahoma"/>
        </w:rPr>
      </w:pPr>
      <w:r w:rsidRPr="007A3D26">
        <w:rPr>
          <w:rFonts w:ascii="Tahoma" w:hAnsi="Tahoma" w:cs="Tahoma"/>
        </w:rPr>
        <w:t xml:space="preserve">Kurs: </w:t>
      </w:r>
      <w:r w:rsidRPr="007A3D26">
        <w:rPr>
          <w:rFonts w:ascii="Tahoma" w:hAnsi="Tahoma" w:cs="Tahoma"/>
          <w:b/>
        </w:rPr>
        <w:t>Podstawy techniki światłowodowej:</w:t>
      </w:r>
    </w:p>
    <w:p w14:paraId="7F4B889F" w14:textId="77777777" w:rsidR="00822517" w:rsidRPr="007A3D26" w:rsidRDefault="00000000">
      <w:pPr>
        <w:pStyle w:val="Akapitzlist1"/>
        <w:numPr>
          <w:ilvl w:val="0"/>
          <w:numId w:val="4"/>
        </w:numPr>
        <w:spacing w:after="0" w:line="276" w:lineRule="auto"/>
        <w:ind w:left="284" w:hanging="284"/>
        <w:rPr>
          <w:rFonts w:ascii="Tahoma" w:hAnsi="Tahoma" w:cs="Tahoma"/>
        </w:rPr>
      </w:pPr>
      <w:r w:rsidRPr="007A3D26">
        <w:rPr>
          <w:rFonts w:ascii="Tahoma" w:hAnsi="Tahoma" w:cs="Tahoma"/>
          <w:u w:val="single" w:color="000000"/>
        </w:rPr>
        <w:t>Szczegółowy opis kursu:</w:t>
      </w:r>
    </w:p>
    <w:p w14:paraId="0FC547A8" w14:textId="77777777" w:rsidR="00822517" w:rsidRPr="007A3D26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  <w:rPr>
          <w:rFonts w:ascii="Tahoma" w:hAnsi="Tahoma" w:cs="Tahoma"/>
        </w:rPr>
      </w:pPr>
      <w:r w:rsidRPr="007A3D26">
        <w:rPr>
          <w:rFonts w:ascii="Tahoma" w:eastAsia="Times New Roman" w:hAnsi="Tahoma" w:cs="Tahoma"/>
        </w:rPr>
        <w:t>−</w:t>
      </w:r>
      <w:r w:rsidRPr="007A3D26">
        <w:rPr>
          <w:rFonts w:ascii="Tahoma" w:eastAsia="Arial" w:hAnsi="Tahoma" w:cs="Tahoma"/>
        </w:rPr>
        <w:t xml:space="preserve"> </w:t>
      </w:r>
      <w:r w:rsidRPr="007A3D26">
        <w:rPr>
          <w:rFonts w:ascii="Tahoma" w:hAnsi="Tahoma" w:cs="Tahoma"/>
        </w:rPr>
        <w:t>Wykonawca przeprowadzi kurs dla 20 osób (2 grup/y);</w:t>
      </w:r>
    </w:p>
    <w:p w14:paraId="1E5AB04E" w14:textId="77777777" w:rsidR="00822517" w:rsidRPr="007A3D26" w:rsidRDefault="00000000">
      <w:pPr>
        <w:tabs>
          <w:tab w:val="left" w:pos="8931"/>
        </w:tabs>
        <w:spacing w:after="0" w:line="276" w:lineRule="auto"/>
        <w:ind w:left="426" w:right="2" w:hanging="142"/>
        <w:jc w:val="both"/>
        <w:rPr>
          <w:rFonts w:ascii="Tahoma" w:hAnsi="Tahoma" w:cs="Tahoma"/>
        </w:rPr>
      </w:pPr>
      <w:r w:rsidRPr="007A3D26">
        <w:rPr>
          <w:rFonts w:ascii="Tahoma" w:eastAsia="Times New Roman" w:hAnsi="Tahoma" w:cs="Tahoma"/>
        </w:rPr>
        <w:lastRenderedPageBreak/>
        <w:t>−</w:t>
      </w:r>
      <w:r w:rsidRPr="007A3D26">
        <w:rPr>
          <w:rFonts w:ascii="Tahoma" w:eastAsia="Arial" w:hAnsi="Tahoma" w:cs="Tahoma"/>
        </w:rPr>
        <w:t xml:space="preserve"> </w:t>
      </w:r>
      <w:r w:rsidRPr="007A3D26">
        <w:rPr>
          <w:rFonts w:ascii="Tahoma" w:hAnsi="Tahoma" w:cs="Tahoma"/>
        </w:rPr>
        <w:t>Czas trwania kursu dla jednej grupy: 60 godzin zajęć;</w:t>
      </w:r>
    </w:p>
    <w:p w14:paraId="182A63A0" w14:textId="77777777" w:rsidR="00822517" w:rsidRPr="007A3D26" w:rsidRDefault="00000000">
      <w:pPr>
        <w:tabs>
          <w:tab w:val="left" w:pos="8931"/>
        </w:tabs>
        <w:spacing w:after="0" w:line="276" w:lineRule="auto"/>
        <w:ind w:left="426" w:right="2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(1 godzina = godzina dydaktyczna = 45 minut).</w:t>
      </w:r>
    </w:p>
    <w:p w14:paraId="2D3CA8F3" w14:textId="77777777" w:rsidR="00822517" w:rsidRPr="007A3D26" w:rsidRDefault="00822517">
      <w:pPr>
        <w:spacing w:after="0" w:line="276" w:lineRule="auto"/>
        <w:jc w:val="both"/>
        <w:rPr>
          <w:rFonts w:ascii="Tahoma" w:hAnsi="Tahoma" w:cs="Tahoma"/>
        </w:rPr>
      </w:pPr>
    </w:p>
    <w:p w14:paraId="0B2A321F" w14:textId="77777777" w:rsidR="00822517" w:rsidRPr="007A3D26" w:rsidRDefault="00000000">
      <w:pPr>
        <w:pStyle w:val="Akapitzlist1"/>
        <w:numPr>
          <w:ilvl w:val="0"/>
          <w:numId w:val="4"/>
        </w:numPr>
        <w:spacing w:after="0" w:line="276" w:lineRule="auto"/>
        <w:ind w:left="284" w:hanging="284"/>
        <w:rPr>
          <w:rFonts w:ascii="Tahoma" w:hAnsi="Tahoma" w:cs="Tahoma"/>
        </w:rPr>
      </w:pPr>
      <w:r w:rsidRPr="007A3D26">
        <w:rPr>
          <w:rFonts w:ascii="Tahoma" w:hAnsi="Tahoma" w:cs="Tahoma"/>
          <w:u w:val="single" w:color="000000"/>
        </w:rPr>
        <w:t>Cel i program kursu:</w:t>
      </w:r>
    </w:p>
    <w:p w14:paraId="6CD17972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1.</w:t>
      </w:r>
      <w:r w:rsidRPr="007A3D26">
        <w:rPr>
          <w:rFonts w:ascii="Tahoma" w:hAnsi="Tahoma" w:cs="Tahoma"/>
        </w:rPr>
        <w:tab/>
        <w:t xml:space="preserve">Fizyczne podstawy działania światłowodów. Materiały do wytwarzania światłowodów. Okna transmisyjne. Klasyfikacja światłowodów. Propagacja fali w światłowodzie. Światłowody wielomodowe. Światłowody </w:t>
      </w:r>
      <w:proofErr w:type="spellStart"/>
      <w:r w:rsidRPr="007A3D26">
        <w:rPr>
          <w:rFonts w:ascii="Tahoma" w:hAnsi="Tahoma" w:cs="Tahoma"/>
        </w:rPr>
        <w:t>jednomodowe</w:t>
      </w:r>
      <w:proofErr w:type="spellEnd"/>
      <w:r w:rsidRPr="007A3D26">
        <w:rPr>
          <w:rFonts w:ascii="Tahoma" w:hAnsi="Tahoma" w:cs="Tahoma"/>
        </w:rPr>
        <w:t xml:space="preserve">. Parametry światłowodu </w:t>
      </w:r>
      <w:proofErr w:type="spellStart"/>
      <w:r w:rsidRPr="007A3D26">
        <w:rPr>
          <w:rFonts w:ascii="Tahoma" w:hAnsi="Tahoma" w:cs="Tahoma"/>
        </w:rPr>
        <w:t>jednomodowego</w:t>
      </w:r>
      <w:proofErr w:type="spellEnd"/>
      <w:r w:rsidRPr="007A3D26">
        <w:rPr>
          <w:rFonts w:ascii="Tahoma" w:hAnsi="Tahoma" w:cs="Tahoma"/>
        </w:rPr>
        <w:t>. Powiązanie dyspersji z szerokością pasma światłowodu. Rodzaje dyspersji. Kształtowanie dyspersji.</w:t>
      </w:r>
    </w:p>
    <w:p w14:paraId="3B2CEE5E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2.</w:t>
      </w:r>
      <w:r w:rsidRPr="007A3D26">
        <w:rPr>
          <w:rFonts w:ascii="Tahoma" w:hAnsi="Tahoma" w:cs="Tahoma"/>
        </w:rPr>
        <w:tab/>
        <w:t>Wytwarzanie światłowodów. Typy i parametry światłowodów telekomunikacyjnych.</w:t>
      </w:r>
    </w:p>
    <w:p w14:paraId="45C171FA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3.</w:t>
      </w:r>
      <w:r w:rsidRPr="007A3D26">
        <w:rPr>
          <w:rFonts w:ascii="Tahoma" w:hAnsi="Tahoma" w:cs="Tahoma"/>
        </w:rPr>
        <w:tab/>
        <w:t xml:space="preserve">Światłowody polimerowe. Nowe włókna optyczne. Światłowody aktywne. Światłowody </w:t>
      </w:r>
      <w:proofErr w:type="spellStart"/>
      <w:r w:rsidRPr="007A3D26">
        <w:rPr>
          <w:rFonts w:ascii="Tahoma" w:hAnsi="Tahoma" w:cs="Tahoma"/>
        </w:rPr>
        <w:t>fotoniczne</w:t>
      </w:r>
      <w:proofErr w:type="spellEnd"/>
      <w:r w:rsidRPr="007A3D26">
        <w:rPr>
          <w:rFonts w:ascii="Tahoma" w:hAnsi="Tahoma" w:cs="Tahoma"/>
        </w:rPr>
        <w:t>. Światłowody wielordzeniowe.</w:t>
      </w:r>
    </w:p>
    <w:p w14:paraId="293E57E4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4.</w:t>
      </w:r>
      <w:r w:rsidRPr="007A3D26">
        <w:rPr>
          <w:rFonts w:ascii="Tahoma" w:hAnsi="Tahoma" w:cs="Tahoma"/>
        </w:rPr>
        <w:tab/>
        <w:t>Optyczne elementy połączeniowe. Złącza optyczne stałe i rozłączalne. Materiały do budowy złączek. Złączki do montażu w terenie. Analiza obrazów zimnych i gorących spoin. Procedura wykonywania spoiny.</w:t>
      </w:r>
    </w:p>
    <w:p w14:paraId="57BE9806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5.</w:t>
      </w:r>
      <w:r w:rsidRPr="007A3D26">
        <w:rPr>
          <w:rFonts w:ascii="Tahoma" w:hAnsi="Tahoma" w:cs="Tahoma"/>
        </w:rPr>
        <w:tab/>
        <w:t>Termiczne spajanie światłowodów. Etapy wykonywania spoiny. Opis procesu spajania światłowodów. Optymalizacja procesu spajania termicznego.</w:t>
      </w:r>
    </w:p>
    <w:p w14:paraId="45DB01FC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6.</w:t>
      </w:r>
      <w:r w:rsidRPr="007A3D26">
        <w:rPr>
          <w:rFonts w:ascii="Tahoma" w:hAnsi="Tahoma" w:cs="Tahoma"/>
        </w:rPr>
        <w:tab/>
        <w:t>Spawanie włókien równoległych. Klasyfikacja spawarek do światłowodów. Wyposażenie stanowiska do spawania światłowodów. Kryteria wyboru spawarki. Przykłady spawarek.</w:t>
      </w:r>
    </w:p>
    <w:p w14:paraId="7DE7F849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7.</w:t>
      </w:r>
      <w:r w:rsidRPr="007A3D26">
        <w:rPr>
          <w:rFonts w:ascii="Tahoma" w:hAnsi="Tahoma" w:cs="Tahoma"/>
        </w:rPr>
        <w:tab/>
        <w:t>Kable światłowodowe. Podstawowe parametry włókien światłowodowych w kablu.</w:t>
      </w:r>
    </w:p>
    <w:p w14:paraId="472CFD42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8.</w:t>
      </w:r>
      <w:r w:rsidRPr="007A3D26">
        <w:rPr>
          <w:rFonts w:ascii="Tahoma" w:hAnsi="Tahoma" w:cs="Tahoma"/>
        </w:rPr>
        <w:tab/>
      </w:r>
      <w:proofErr w:type="spellStart"/>
      <w:r w:rsidRPr="007A3D26">
        <w:rPr>
          <w:rFonts w:ascii="Tahoma" w:hAnsi="Tahoma" w:cs="Tahoma"/>
        </w:rPr>
        <w:t>Mikrokanalizacja</w:t>
      </w:r>
      <w:proofErr w:type="spellEnd"/>
      <w:r w:rsidRPr="007A3D26">
        <w:rPr>
          <w:rFonts w:ascii="Tahoma" w:hAnsi="Tahoma" w:cs="Tahoma"/>
        </w:rPr>
        <w:t xml:space="preserve"> światłowodowa. Kable światłowodowe do </w:t>
      </w:r>
      <w:proofErr w:type="spellStart"/>
      <w:r w:rsidRPr="007A3D26">
        <w:rPr>
          <w:rFonts w:ascii="Tahoma" w:hAnsi="Tahoma" w:cs="Tahoma"/>
        </w:rPr>
        <w:t>mikrokanalizacji</w:t>
      </w:r>
      <w:proofErr w:type="spellEnd"/>
      <w:r w:rsidRPr="007A3D26">
        <w:rPr>
          <w:rFonts w:ascii="Tahoma" w:hAnsi="Tahoma" w:cs="Tahoma"/>
        </w:rPr>
        <w:t xml:space="preserve">. Technika instalowania kabli w </w:t>
      </w:r>
      <w:proofErr w:type="spellStart"/>
      <w:r w:rsidRPr="007A3D26">
        <w:rPr>
          <w:rFonts w:ascii="Tahoma" w:hAnsi="Tahoma" w:cs="Tahoma"/>
        </w:rPr>
        <w:t>mikrokanalizacji</w:t>
      </w:r>
      <w:proofErr w:type="spellEnd"/>
      <w:r w:rsidRPr="007A3D26">
        <w:rPr>
          <w:rFonts w:ascii="Tahoma" w:hAnsi="Tahoma" w:cs="Tahoma"/>
        </w:rPr>
        <w:t xml:space="preserve">. Wdmuchiwanie kabli do </w:t>
      </w:r>
      <w:proofErr w:type="spellStart"/>
      <w:r w:rsidRPr="007A3D26">
        <w:rPr>
          <w:rFonts w:ascii="Tahoma" w:hAnsi="Tahoma" w:cs="Tahoma"/>
        </w:rPr>
        <w:t>mikrokanalizacji</w:t>
      </w:r>
      <w:proofErr w:type="spellEnd"/>
      <w:r w:rsidRPr="007A3D26">
        <w:rPr>
          <w:rFonts w:ascii="Tahoma" w:hAnsi="Tahoma" w:cs="Tahoma"/>
        </w:rPr>
        <w:t>.</w:t>
      </w:r>
    </w:p>
    <w:p w14:paraId="23FCA6D1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9.</w:t>
      </w:r>
      <w:r w:rsidRPr="007A3D26">
        <w:rPr>
          <w:rFonts w:ascii="Tahoma" w:hAnsi="Tahoma" w:cs="Tahoma"/>
        </w:rPr>
        <w:tab/>
        <w:t>Zastosowania kabli światłowodowych. Światłowodowy osprzęt stacyjny. Wymagania i normy dotyczące wykonawstwa oraz kryteria odbioru torów światłowodowych.</w:t>
      </w:r>
    </w:p>
    <w:p w14:paraId="2E987199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10.</w:t>
      </w:r>
      <w:r w:rsidRPr="007A3D26">
        <w:rPr>
          <w:rFonts w:ascii="Tahoma" w:hAnsi="Tahoma" w:cs="Tahoma"/>
        </w:rPr>
        <w:tab/>
        <w:t>Komponenty sieci optycznych. Dzielniki mocy optycznej. Filtry optyczne. Cyrkulatory optyczne. Izolatory optyczne. Tłumiki optyczne. Terminatory optyczne.</w:t>
      </w:r>
    </w:p>
    <w:p w14:paraId="294AD3F9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11.</w:t>
      </w:r>
      <w:r w:rsidRPr="007A3D26">
        <w:rPr>
          <w:rFonts w:ascii="Tahoma" w:hAnsi="Tahoma" w:cs="Tahoma"/>
        </w:rPr>
        <w:tab/>
        <w:t>Przełączniki optyczne. Przełącznice optyczne OXC. Multipleksery OADM i ROADM. Router optyczny. Wzmacniacze światłowodowe.</w:t>
      </w:r>
    </w:p>
    <w:p w14:paraId="36B2C5AF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12.</w:t>
      </w:r>
      <w:r w:rsidRPr="007A3D26">
        <w:rPr>
          <w:rFonts w:ascii="Tahoma" w:hAnsi="Tahoma" w:cs="Tahoma"/>
        </w:rPr>
        <w:tab/>
        <w:t>Topologie sieci światłowodowej. Terminale centralowe OLT, terminale abonenckie ONT. Pasywna sieć optyczna ze zwielokrotnieniem czasowym. Pasywna sieć optyczna ze zwielokrotnieniem falowym.</w:t>
      </w:r>
    </w:p>
    <w:p w14:paraId="03569655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13.</w:t>
      </w:r>
      <w:r w:rsidRPr="007A3D26">
        <w:rPr>
          <w:rFonts w:ascii="Tahoma" w:hAnsi="Tahoma" w:cs="Tahoma"/>
        </w:rPr>
        <w:tab/>
        <w:t>Projektowanie sieci światłowodowej w oparciu o bilans tłumienia mocy w torze optycznym.</w:t>
      </w:r>
    </w:p>
    <w:p w14:paraId="2BD1E07F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14.</w:t>
      </w:r>
      <w:r w:rsidRPr="007A3D26">
        <w:rPr>
          <w:rFonts w:ascii="Tahoma" w:hAnsi="Tahoma" w:cs="Tahoma"/>
        </w:rPr>
        <w:tab/>
        <w:t xml:space="preserve">Ocena jakości torów światłowodowych. Pomiary torów światłowodowych reflektometrem optycznym. </w:t>
      </w:r>
      <w:proofErr w:type="spellStart"/>
      <w:r w:rsidRPr="007A3D26">
        <w:rPr>
          <w:rFonts w:ascii="Tahoma" w:hAnsi="Tahoma" w:cs="Tahoma"/>
        </w:rPr>
        <w:t>Reflektogram</w:t>
      </w:r>
      <w:proofErr w:type="spellEnd"/>
      <w:r w:rsidRPr="007A3D26">
        <w:rPr>
          <w:rFonts w:ascii="Tahoma" w:hAnsi="Tahoma" w:cs="Tahoma"/>
        </w:rPr>
        <w:t xml:space="preserve"> – interpretacja wyników.</w:t>
      </w:r>
    </w:p>
    <w:p w14:paraId="2D9E22A8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15.</w:t>
      </w:r>
      <w:r w:rsidRPr="007A3D26">
        <w:rPr>
          <w:rFonts w:ascii="Tahoma" w:hAnsi="Tahoma" w:cs="Tahoma"/>
        </w:rPr>
        <w:tab/>
        <w:t xml:space="preserve">Pomiar tłumienia i </w:t>
      </w:r>
      <w:proofErr w:type="spellStart"/>
      <w:r w:rsidRPr="007A3D26">
        <w:rPr>
          <w:rFonts w:ascii="Tahoma" w:hAnsi="Tahoma" w:cs="Tahoma"/>
        </w:rPr>
        <w:t>reflektancji</w:t>
      </w:r>
      <w:proofErr w:type="spellEnd"/>
      <w:r w:rsidRPr="007A3D26">
        <w:rPr>
          <w:rFonts w:ascii="Tahoma" w:hAnsi="Tahoma" w:cs="Tahoma"/>
        </w:rPr>
        <w:t xml:space="preserve"> złączy światłowodowych. Pomiar tłumienia toru metoda transmisyjną.</w:t>
      </w:r>
    </w:p>
    <w:p w14:paraId="26A45B8D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16.</w:t>
      </w:r>
      <w:r w:rsidRPr="007A3D26">
        <w:rPr>
          <w:rFonts w:ascii="Tahoma" w:hAnsi="Tahoma" w:cs="Tahoma"/>
        </w:rPr>
        <w:tab/>
        <w:t>Pomiary widmowe. Pomiary dyspersji w światłowodzie. Certyfikacja linii światłowodowej.</w:t>
      </w:r>
    </w:p>
    <w:p w14:paraId="0A5905DF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17.</w:t>
      </w:r>
      <w:r w:rsidRPr="007A3D26">
        <w:rPr>
          <w:rFonts w:ascii="Tahoma" w:hAnsi="Tahoma" w:cs="Tahoma"/>
        </w:rPr>
        <w:tab/>
        <w:t>Wykonywanie stałych połączeń światłowodów metodą klejenia.</w:t>
      </w:r>
    </w:p>
    <w:p w14:paraId="1442E0BB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18.</w:t>
      </w:r>
      <w:r w:rsidRPr="007A3D26">
        <w:rPr>
          <w:rFonts w:ascii="Tahoma" w:hAnsi="Tahoma" w:cs="Tahoma"/>
        </w:rPr>
        <w:tab/>
        <w:t>Wykonywanie mechanicznego łączenia światłowodów (spawów mechanicznych).</w:t>
      </w:r>
    </w:p>
    <w:p w14:paraId="64B4198F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19.</w:t>
      </w:r>
      <w:r w:rsidRPr="007A3D26">
        <w:rPr>
          <w:rFonts w:ascii="Tahoma" w:hAnsi="Tahoma" w:cs="Tahoma"/>
        </w:rPr>
        <w:tab/>
        <w:t>Wykonywanie spoin termicznych (spawów termicznych).</w:t>
      </w:r>
    </w:p>
    <w:p w14:paraId="6C45628E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20.</w:t>
      </w:r>
      <w:r w:rsidRPr="007A3D26">
        <w:rPr>
          <w:rFonts w:ascii="Tahoma" w:hAnsi="Tahoma" w:cs="Tahoma"/>
        </w:rPr>
        <w:tab/>
        <w:t>Wykonywanie złączy do rozłączalnego łączenia światłowodów (</w:t>
      </w:r>
      <w:proofErr w:type="spellStart"/>
      <w:r w:rsidRPr="007A3D26">
        <w:rPr>
          <w:rFonts w:ascii="Tahoma" w:hAnsi="Tahoma" w:cs="Tahoma"/>
        </w:rPr>
        <w:t>pigtaili</w:t>
      </w:r>
      <w:proofErr w:type="spellEnd"/>
      <w:r w:rsidRPr="007A3D26">
        <w:rPr>
          <w:rFonts w:ascii="Tahoma" w:hAnsi="Tahoma" w:cs="Tahoma"/>
        </w:rPr>
        <w:t xml:space="preserve">, </w:t>
      </w:r>
      <w:proofErr w:type="spellStart"/>
      <w:r w:rsidRPr="007A3D26">
        <w:rPr>
          <w:rFonts w:ascii="Tahoma" w:hAnsi="Tahoma" w:cs="Tahoma"/>
        </w:rPr>
        <w:t>patchcordów</w:t>
      </w:r>
      <w:proofErr w:type="spellEnd"/>
      <w:r w:rsidRPr="007A3D26">
        <w:rPr>
          <w:rFonts w:ascii="Tahoma" w:hAnsi="Tahoma" w:cs="Tahoma"/>
        </w:rPr>
        <w:t>).</w:t>
      </w:r>
    </w:p>
    <w:p w14:paraId="3CE2D919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21.</w:t>
      </w:r>
      <w:r w:rsidRPr="007A3D26">
        <w:rPr>
          <w:rFonts w:ascii="Tahoma" w:hAnsi="Tahoma" w:cs="Tahoma"/>
        </w:rPr>
        <w:tab/>
        <w:t>Układanie zapasów kabli i organizacja kaset ze spawami w przełącznicach i mufach światłowodowych.</w:t>
      </w:r>
    </w:p>
    <w:p w14:paraId="65AF6321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22.</w:t>
      </w:r>
      <w:r w:rsidRPr="007A3D26">
        <w:rPr>
          <w:rFonts w:ascii="Tahoma" w:hAnsi="Tahoma" w:cs="Tahoma"/>
        </w:rPr>
        <w:tab/>
        <w:t>Konfigurowanie struktury pasywnej sieci optycznej w skali laboratoryjnej.</w:t>
      </w:r>
    </w:p>
    <w:p w14:paraId="147ADB08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23.</w:t>
      </w:r>
      <w:r w:rsidRPr="007A3D26">
        <w:rPr>
          <w:rFonts w:ascii="Tahoma" w:hAnsi="Tahoma" w:cs="Tahoma"/>
        </w:rPr>
        <w:tab/>
        <w:t xml:space="preserve">Pomiar tłumienia i </w:t>
      </w:r>
      <w:proofErr w:type="spellStart"/>
      <w:r w:rsidRPr="007A3D26">
        <w:rPr>
          <w:rFonts w:ascii="Tahoma" w:hAnsi="Tahoma" w:cs="Tahoma"/>
        </w:rPr>
        <w:t>reflektancji</w:t>
      </w:r>
      <w:proofErr w:type="spellEnd"/>
      <w:r w:rsidRPr="007A3D26">
        <w:rPr>
          <w:rFonts w:ascii="Tahoma" w:hAnsi="Tahoma" w:cs="Tahoma"/>
        </w:rPr>
        <w:t xml:space="preserve"> złączy światłowodowych.</w:t>
      </w:r>
    </w:p>
    <w:p w14:paraId="483186EA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24.</w:t>
      </w:r>
      <w:r w:rsidRPr="007A3D26">
        <w:rPr>
          <w:rFonts w:ascii="Tahoma" w:hAnsi="Tahoma" w:cs="Tahoma"/>
        </w:rPr>
        <w:tab/>
        <w:t>Pomiary transmisyjne torów światłowodowych.</w:t>
      </w:r>
    </w:p>
    <w:p w14:paraId="2F11A403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25.</w:t>
      </w:r>
      <w:r w:rsidRPr="007A3D26">
        <w:rPr>
          <w:rFonts w:ascii="Tahoma" w:hAnsi="Tahoma" w:cs="Tahoma"/>
        </w:rPr>
        <w:tab/>
        <w:t>Pomiary reflektometryczne torów światłowodowych oraz pasywnej sieci optycznej.</w:t>
      </w:r>
    </w:p>
    <w:p w14:paraId="52CDDB3C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26.</w:t>
      </w:r>
      <w:r w:rsidRPr="007A3D26">
        <w:rPr>
          <w:rFonts w:ascii="Tahoma" w:hAnsi="Tahoma" w:cs="Tahoma"/>
        </w:rPr>
        <w:tab/>
        <w:t>Pomiary i dostrajanie poziomu mocy w poszczególnych kanałach systemu WDM.</w:t>
      </w:r>
    </w:p>
    <w:p w14:paraId="3E6065F6" w14:textId="77777777" w:rsidR="00822517" w:rsidRPr="007A3D26" w:rsidRDefault="00000000">
      <w:pPr>
        <w:spacing w:after="0" w:line="240" w:lineRule="auto"/>
        <w:ind w:left="426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27.</w:t>
      </w:r>
      <w:r w:rsidRPr="007A3D26">
        <w:rPr>
          <w:rFonts w:ascii="Tahoma" w:hAnsi="Tahoma" w:cs="Tahoma"/>
        </w:rPr>
        <w:tab/>
        <w:t>Pomiary i kompensacja dyspersji chromatycznej.</w:t>
      </w:r>
    </w:p>
    <w:p w14:paraId="13346E0E" w14:textId="77777777" w:rsidR="00822517" w:rsidRPr="007A3D26" w:rsidRDefault="00822517">
      <w:pPr>
        <w:spacing w:after="0" w:line="276" w:lineRule="auto"/>
        <w:jc w:val="both"/>
        <w:rPr>
          <w:rFonts w:ascii="Tahoma" w:hAnsi="Tahoma" w:cs="Tahoma"/>
        </w:rPr>
      </w:pPr>
    </w:p>
    <w:p w14:paraId="5D6EC0D6" w14:textId="77777777" w:rsidR="00822517" w:rsidRPr="007A3D26" w:rsidRDefault="00000000">
      <w:pPr>
        <w:pStyle w:val="Akapitzlist1"/>
        <w:numPr>
          <w:ilvl w:val="0"/>
          <w:numId w:val="4"/>
        </w:numPr>
        <w:spacing w:after="0" w:line="276" w:lineRule="auto"/>
        <w:ind w:left="284" w:hanging="284"/>
        <w:rPr>
          <w:rFonts w:ascii="Tahoma" w:hAnsi="Tahoma" w:cs="Tahoma"/>
        </w:rPr>
      </w:pPr>
      <w:r w:rsidRPr="007A3D26">
        <w:rPr>
          <w:rFonts w:ascii="Tahoma" w:hAnsi="Tahoma" w:cs="Tahoma"/>
          <w:u w:val="single" w:color="000000"/>
        </w:rPr>
        <w:t>Uprawnienia/certyfikaty:</w:t>
      </w:r>
    </w:p>
    <w:p w14:paraId="7CE8C2F5" w14:textId="77777777" w:rsidR="00822517" w:rsidRPr="007A3D26" w:rsidRDefault="00000000">
      <w:pPr>
        <w:spacing w:after="0" w:line="276" w:lineRule="auto"/>
        <w:ind w:left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Wszyscy uczestnicy szkolenia podejdą do egzaminu prowadzącego do uzyskania certyfikatu potwierdzającego nabycie kwalifikacji.</w:t>
      </w:r>
    </w:p>
    <w:p w14:paraId="088C1C74" w14:textId="77777777" w:rsidR="00822517" w:rsidRPr="007A3D26" w:rsidRDefault="00000000">
      <w:pPr>
        <w:spacing w:after="0" w:line="276" w:lineRule="auto"/>
        <w:ind w:left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Walidacja i certyfikacja winna spełniać wymagania wskazane w aktualnej „Liście sprawdzającej do weryfikacji czy dany certyfikat/dokument można uznać za kwalifikacje na potrzeby mierzenia wskaźników monitorowania EFS dot. uzyskiwania kwalifikacji” oraz aktualnych „Wytycznych w zakresie monitorowania postępu rzeczowego programów operacyjnych na lata 2014-2020.”</w:t>
      </w:r>
    </w:p>
    <w:p w14:paraId="022C53E7" w14:textId="77777777" w:rsidR="00822517" w:rsidRPr="007A3D26" w:rsidRDefault="00822517">
      <w:pPr>
        <w:spacing w:after="0" w:line="276" w:lineRule="auto"/>
        <w:jc w:val="both"/>
        <w:rPr>
          <w:rFonts w:ascii="Tahoma" w:hAnsi="Tahoma" w:cs="Tahoma"/>
        </w:rPr>
      </w:pPr>
    </w:p>
    <w:p w14:paraId="799B7C83" w14:textId="77777777" w:rsidR="00822517" w:rsidRPr="007A3D26" w:rsidRDefault="00000000">
      <w:pPr>
        <w:pStyle w:val="Akapitzlist1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 xml:space="preserve">Wykonawca zapewni także na potrzeby realizacji szkolenia niezbędny sprzęt i inne materiały szkoleniowe – w tym także materiały „zużywalne/eksploatacyjne” (komplet dla każdej grupy), </w:t>
      </w:r>
      <w:r w:rsidRPr="007A3D26">
        <w:rPr>
          <w:rFonts w:ascii="Tahoma" w:hAnsi="Tahoma" w:cs="Tahoma"/>
        </w:rPr>
        <w:br/>
        <w:t>tj. co najmniej:</w:t>
      </w:r>
    </w:p>
    <w:p w14:paraId="16447C2B" w14:textId="19C65145" w:rsidR="00822517" w:rsidRPr="007A3D26" w:rsidRDefault="00000000" w:rsidP="007A3D26">
      <w:pPr>
        <w:spacing w:after="0" w:line="276" w:lineRule="auto"/>
        <w:ind w:left="567" w:hanging="283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•</w:t>
      </w:r>
      <w:r w:rsidRPr="007A3D26">
        <w:rPr>
          <w:rFonts w:ascii="Tahoma" w:hAnsi="Tahoma" w:cs="Tahoma"/>
        </w:rPr>
        <w:tab/>
        <w:t>co najmniej 1 zestaw typowych narzędzi, przyrządów i innych elementów, niezbędnych do prawidłowego zrealizowania w/w programu szkolenia;</w:t>
      </w:r>
    </w:p>
    <w:p w14:paraId="5C5C3105" w14:textId="77777777" w:rsidR="00822517" w:rsidRPr="007A3D26" w:rsidRDefault="00822517">
      <w:pPr>
        <w:tabs>
          <w:tab w:val="left" w:pos="8931"/>
        </w:tabs>
        <w:spacing w:after="0" w:line="276" w:lineRule="auto"/>
        <w:ind w:right="102"/>
        <w:jc w:val="both"/>
        <w:rPr>
          <w:rFonts w:ascii="Tahoma" w:hAnsi="Tahoma" w:cs="Tahoma"/>
        </w:rPr>
      </w:pPr>
    </w:p>
    <w:p w14:paraId="57D17DE2" w14:textId="77777777" w:rsidR="00822517" w:rsidRPr="007A3D26" w:rsidRDefault="00000000">
      <w:pPr>
        <w:spacing w:after="0" w:line="276" w:lineRule="auto"/>
        <w:ind w:right="102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b/>
          <w:u w:val="single"/>
        </w:rPr>
        <w:t>Informacje i wymagania wspólne dla wszystkich kursów/szkoleń:</w:t>
      </w:r>
    </w:p>
    <w:p w14:paraId="1AD7249D" w14:textId="77777777" w:rsidR="00822517" w:rsidRPr="007A3D26" w:rsidRDefault="00000000">
      <w:pPr>
        <w:spacing w:after="0" w:line="276" w:lineRule="auto"/>
        <w:ind w:left="284" w:right="2" w:hanging="284"/>
        <w:jc w:val="both"/>
        <w:rPr>
          <w:rFonts w:ascii="Tahoma" w:hAnsi="Tahoma" w:cs="Tahoma"/>
        </w:rPr>
      </w:pPr>
      <w:r w:rsidRPr="007A3D26">
        <w:rPr>
          <w:rFonts w:ascii="Tahoma" w:eastAsia="Times New Roman" w:hAnsi="Tahoma" w:cs="Tahoma"/>
        </w:rPr>
        <w:t>−</w:t>
      </w:r>
      <w:r w:rsidRPr="007A3D26">
        <w:rPr>
          <w:rFonts w:ascii="Tahoma" w:eastAsia="Arial" w:hAnsi="Tahoma" w:cs="Tahoma"/>
        </w:rPr>
        <w:t xml:space="preserve"> </w:t>
      </w:r>
      <w:r w:rsidRPr="007A3D26">
        <w:rPr>
          <w:rFonts w:ascii="Tahoma" w:hAnsi="Tahoma" w:cs="Tahoma"/>
        </w:rPr>
        <w:t>Termin realizacji: od podpisania umowy do dnia 30 czerwca 2023 r., zgodnie z harmonogramem przygotowanym przez Wykonawcę i zatwierdzonym przez Zamawiającego; z możliwością wydłużenia okresu realizacji przedmiotu zamówienia po uzyskaniu stosownej zgody Instytucji Zarządzającej RPO WL.</w:t>
      </w:r>
    </w:p>
    <w:p w14:paraId="4AA468E3" w14:textId="77777777" w:rsidR="00822517" w:rsidRPr="007A3D26" w:rsidRDefault="00000000">
      <w:pPr>
        <w:tabs>
          <w:tab w:val="left" w:pos="8931"/>
        </w:tabs>
        <w:spacing w:after="0" w:line="276" w:lineRule="auto"/>
        <w:ind w:right="2"/>
        <w:jc w:val="both"/>
        <w:rPr>
          <w:rFonts w:ascii="Tahoma" w:hAnsi="Tahoma" w:cs="Tahoma"/>
        </w:rPr>
      </w:pPr>
      <w:r w:rsidRPr="007A3D26">
        <w:rPr>
          <w:rFonts w:ascii="Tahoma" w:eastAsia="Times New Roman" w:hAnsi="Tahoma" w:cs="Tahoma"/>
        </w:rPr>
        <w:t>−</w:t>
      </w:r>
      <w:r w:rsidRPr="007A3D26">
        <w:rPr>
          <w:rFonts w:ascii="Tahoma" w:eastAsia="Arial" w:hAnsi="Tahoma" w:cs="Tahoma"/>
        </w:rPr>
        <w:t xml:space="preserve"> </w:t>
      </w:r>
      <w:r w:rsidRPr="007A3D26">
        <w:rPr>
          <w:rFonts w:ascii="Tahoma" w:hAnsi="Tahoma" w:cs="Tahoma"/>
        </w:rPr>
        <w:t xml:space="preserve">Miejsce realizacji: sale szkoleniowe zapewnione nieodpłatnie w siedzibie Zamawiającego na        terenie Miasta Tomaszów Lubelski; </w:t>
      </w:r>
    </w:p>
    <w:p w14:paraId="20589BBE" w14:textId="77777777" w:rsidR="00822517" w:rsidRPr="007A3D26" w:rsidRDefault="00822517">
      <w:pPr>
        <w:tabs>
          <w:tab w:val="left" w:pos="8931"/>
        </w:tabs>
        <w:spacing w:after="0" w:line="276" w:lineRule="auto"/>
        <w:ind w:left="426" w:right="2" w:hanging="284"/>
        <w:jc w:val="both"/>
        <w:rPr>
          <w:rFonts w:ascii="Tahoma" w:hAnsi="Tahoma" w:cs="Tahoma"/>
        </w:rPr>
      </w:pPr>
    </w:p>
    <w:p w14:paraId="025B823F" w14:textId="77777777" w:rsidR="00822517" w:rsidRPr="007A3D26" w:rsidRDefault="00000000">
      <w:pPr>
        <w:tabs>
          <w:tab w:val="left" w:pos="8931"/>
        </w:tabs>
        <w:spacing w:after="0" w:line="276" w:lineRule="auto"/>
        <w:ind w:left="284" w:right="10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b/>
        </w:rPr>
        <w:t xml:space="preserve">Wykonawca zobowiązany będzie do: </w:t>
      </w:r>
    </w:p>
    <w:p w14:paraId="0BA06389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567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zapewnienia wykwalifikowanej kadry szkoleniowej do realizacji kursów – spełniającej wymagania określone w SWZ;</w:t>
      </w:r>
    </w:p>
    <w:p w14:paraId="23173E8A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567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przygotowania szczegółowego harmonogramu, z rozpisaniem na daty, godziny i miejsca realizacji zajęć, z uwzględnieniem programu kursu, z ewentualnym podziałem na zajęcia teoretyczne i praktyczne oraz przekazania go w wersji elektronicznej i papierowej Zamawiającemu co najmniej na 5 dni przed rozpoczęciem pierwszych zajęć;</w:t>
      </w:r>
    </w:p>
    <w:p w14:paraId="4DC6EE58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567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b/>
        </w:rPr>
        <w:t>zapewnienia materiałów szkoleniowych w formie podręcznika lub podręczników</w:t>
      </w:r>
      <w:r w:rsidRPr="007A3D26">
        <w:rPr>
          <w:rFonts w:ascii="Tahoma" w:hAnsi="Tahoma" w:cs="Tahoma"/>
        </w:rPr>
        <w:t xml:space="preserve"> szczegółowo omawiających program kursu/szkolenia,</w:t>
      </w:r>
    </w:p>
    <w:p w14:paraId="63B275BA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567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b/>
        </w:rPr>
        <w:t xml:space="preserve">zapewnienia dla każdego uczestnika obiadu (drugie danie) w każdym dniu kursu, dotuczy kursu </w:t>
      </w:r>
      <w:r w:rsidRPr="007A3D26">
        <w:rPr>
          <w:rFonts w:ascii="Tahoma" w:hAnsi="Tahoma" w:cs="Tahoma"/>
        </w:rPr>
        <w:t xml:space="preserve">: </w:t>
      </w:r>
      <w:r w:rsidRPr="007A3D26">
        <w:rPr>
          <w:rFonts w:ascii="Tahoma" w:hAnsi="Tahoma" w:cs="Tahoma"/>
          <w:b/>
        </w:rPr>
        <w:t>Podstawy techniki światłowodowej</w:t>
      </w:r>
    </w:p>
    <w:p w14:paraId="505B5B4D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426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prowadzenia odpowiedniej dokumentacji kursu wymaganej zgodnie z przepisami właściwymi do tego rodzaju kursu lub określonymi przez Zamawiającego;</w:t>
      </w:r>
    </w:p>
    <w:p w14:paraId="5BCA870A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426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b/>
        </w:rPr>
        <w:t>przeprowadzenia dla wszystkich uczestników szkolenia egzaminu prowadzącego do uzyskania certyfikatu potwierdzającego nabycie kwalifikacji</w:t>
      </w:r>
      <w:r w:rsidRPr="007A3D26">
        <w:rPr>
          <w:rFonts w:ascii="Tahoma" w:hAnsi="Tahoma" w:cs="Tahoma"/>
        </w:rPr>
        <w:t xml:space="preserve">, zgodnie ze szczegółowymi wymaganiami i aktami prawnymi wskazanymi w </w:t>
      </w:r>
      <w:proofErr w:type="spellStart"/>
      <w:r w:rsidRPr="007A3D26">
        <w:rPr>
          <w:rFonts w:ascii="Tahoma" w:hAnsi="Tahoma" w:cs="Tahoma"/>
        </w:rPr>
        <w:t>SzOPZ</w:t>
      </w:r>
      <w:proofErr w:type="spellEnd"/>
      <w:r w:rsidRPr="007A3D26">
        <w:rPr>
          <w:rFonts w:ascii="Tahoma" w:hAnsi="Tahoma" w:cs="Tahoma"/>
        </w:rPr>
        <w:t xml:space="preserve"> dla danego kursu/szkolenia/kwalifikacji;</w:t>
      </w:r>
    </w:p>
    <w:p w14:paraId="03AB8452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426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zorganizowania procesów kształcenia i walidacji w taki sposób, aby zapewnić odrębność obu procesów,</w:t>
      </w:r>
    </w:p>
    <w:p w14:paraId="65FFF0AA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426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b/>
        </w:rPr>
        <w:t>zapewnienia każdej osobie, której nie udało się zaliczyć egzaminu w pierwszym podejściu egzaminu poprawkowego lub egzaminów poprawkowych – aby zapewnić osiągnięcie wskaźnika zdawalności na poziomie co najmniej 80% wyników pozytywnych na egzaminach zewnętrznych dla szkoleń w Części 5 – dających uzyskanie certyfikatu;</w:t>
      </w:r>
    </w:p>
    <w:p w14:paraId="26C09069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426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b/>
        </w:rPr>
        <w:t xml:space="preserve">wydania uczestnikom, którzy zdali egzamin stosownych certyfikatów wraz </w:t>
      </w:r>
      <w:r w:rsidRPr="007A3D26">
        <w:rPr>
          <w:rFonts w:ascii="Tahoma" w:hAnsi="Tahoma" w:cs="Tahoma"/>
          <w:b/>
        </w:rPr>
        <w:br/>
        <w:t xml:space="preserve">z suplementem lub świadectwa kwalifikacji lub innych dokumentów </w:t>
      </w:r>
      <w:r w:rsidRPr="007A3D26">
        <w:rPr>
          <w:rFonts w:ascii="Tahoma" w:hAnsi="Tahoma" w:cs="Tahoma"/>
        </w:rPr>
        <w:t xml:space="preserve">– zgodnie ze szczegółowymi wymaganiami i aktami prawnymi wskazanymi w </w:t>
      </w:r>
      <w:proofErr w:type="spellStart"/>
      <w:r w:rsidRPr="007A3D26">
        <w:rPr>
          <w:rFonts w:ascii="Tahoma" w:hAnsi="Tahoma" w:cs="Tahoma"/>
        </w:rPr>
        <w:t>SzOPZ</w:t>
      </w:r>
      <w:proofErr w:type="spellEnd"/>
      <w:r w:rsidRPr="007A3D26">
        <w:rPr>
          <w:rFonts w:ascii="Tahoma" w:hAnsi="Tahoma" w:cs="Tahoma"/>
        </w:rPr>
        <w:t xml:space="preserve"> dla danego kursu/szkolenia/kwalifikacji oraz przekazania Zamawiającemu (potwierdzonych za zgodność z oryginałem) kopii tych dokumentów;</w:t>
      </w:r>
    </w:p>
    <w:p w14:paraId="4470E024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426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uwzględnienia w wycenie oferty wszelkich kosztów związanych ze zorganizowaniem egzaminów oraz wydaniem stosownych certyfikatów,</w:t>
      </w:r>
    </w:p>
    <w:p w14:paraId="3953904F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426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informowania Zamawiającego o zaistniałych problemach i trudnościach oraz obiektywnych ograniczeniach, występujących przy realizacji kursu;</w:t>
      </w:r>
    </w:p>
    <w:p w14:paraId="55D3E843" w14:textId="77777777" w:rsidR="00822517" w:rsidRPr="007A3D26" w:rsidRDefault="00000000">
      <w:pPr>
        <w:numPr>
          <w:ilvl w:val="0"/>
          <w:numId w:val="3"/>
        </w:numPr>
        <w:spacing w:after="0" w:line="276" w:lineRule="auto"/>
        <w:ind w:left="426" w:right="2" w:hanging="360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zapewnienia osoby odpowiedzialnej za sprawy organizacyjne związane z kursem tj.:</w:t>
      </w:r>
    </w:p>
    <w:p w14:paraId="3D8229B5" w14:textId="77777777" w:rsidR="00822517" w:rsidRPr="007A3D26" w:rsidRDefault="00000000">
      <w:pPr>
        <w:tabs>
          <w:tab w:val="left" w:pos="8931"/>
        </w:tabs>
        <w:spacing w:after="0" w:line="276" w:lineRule="auto"/>
        <w:ind w:left="567" w:right="2" w:hanging="141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- przygotowanie harmonogramu kursu w konsultacji z Zamawiającym,</w:t>
      </w:r>
    </w:p>
    <w:p w14:paraId="4586D6A7" w14:textId="77777777" w:rsidR="00822517" w:rsidRPr="007A3D26" w:rsidRDefault="00000000">
      <w:pPr>
        <w:tabs>
          <w:tab w:val="left" w:pos="8931"/>
        </w:tabs>
        <w:spacing w:after="0" w:line="276" w:lineRule="auto"/>
        <w:ind w:left="567" w:right="2" w:hanging="141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- gromadzenie i kompletowanie dokumentacji z kursu (dzienniki zajęć, listy obecności, analiza testów/egzaminów wewnętrznych i zewnętrznych, ankiety dla kursantów dot. oceny kursu pod względem merytorycznym i organizacyjnym, listy potwierdzające wydanie zaświadczeń o ukończeniu kursu),</w:t>
      </w:r>
    </w:p>
    <w:p w14:paraId="60E58C99" w14:textId="77777777" w:rsidR="00822517" w:rsidRPr="007A3D26" w:rsidRDefault="00000000">
      <w:pPr>
        <w:tabs>
          <w:tab w:val="left" w:pos="8931"/>
        </w:tabs>
        <w:spacing w:after="0" w:line="276" w:lineRule="auto"/>
        <w:ind w:left="567" w:right="2" w:hanging="141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- utrzymywanie stałego kontaktu z Zamawiającym.</w:t>
      </w:r>
    </w:p>
    <w:p w14:paraId="614FB1CE" w14:textId="77777777" w:rsidR="00822517" w:rsidRPr="007A3D26" w:rsidRDefault="00822517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14:paraId="49651F13" w14:textId="77777777" w:rsidR="00822517" w:rsidRPr="007A3D26" w:rsidRDefault="00000000">
      <w:pPr>
        <w:tabs>
          <w:tab w:val="left" w:pos="8931"/>
        </w:tabs>
        <w:spacing w:after="0" w:line="276" w:lineRule="auto"/>
        <w:ind w:left="142" w:right="102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Wykonawca podlega hospitacji i kontroli prowadzonej przez upoważnionego pracownika Zamawiającego (w tym niezapowiedzianej) oraz przez uprawnione organy nadzoru.</w:t>
      </w:r>
    </w:p>
    <w:p w14:paraId="476603AE" w14:textId="77777777" w:rsidR="00822517" w:rsidRPr="007A3D26" w:rsidRDefault="00822517">
      <w:pPr>
        <w:tabs>
          <w:tab w:val="left" w:pos="8931"/>
        </w:tabs>
        <w:spacing w:after="0" w:line="276" w:lineRule="auto"/>
        <w:ind w:left="426" w:right="102" w:hanging="284"/>
        <w:jc w:val="both"/>
        <w:rPr>
          <w:rFonts w:ascii="Tahoma" w:hAnsi="Tahoma" w:cs="Tahoma"/>
        </w:rPr>
      </w:pPr>
    </w:p>
    <w:p w14:paraId="2FA7F3A4" w14:textId="77777777" w:rsidR="00822517" w:rsidRPr="007A3D26" w:rsidRDefault="00000000">
      <w:pPr>
        <w:spacing w:after="0" w:line="276" w:lineRule="auto"/>
        <w:ind w:left="284" w:right="10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  <w:u w:val="single"/>
        </w:rPr>
        <w:t xml:space="preserve">Po zakończeniu kursu Wykonawca zobowiązany jest dostarczyć następujące dokumenty: </w:t>
      </w:r>
    </w:p>
    <w:p w14:paraId="593AB4B7" w14:textId="77777777" w:rsidR="00822517" w:rsidRPr="007A3D26" w:rsidRDefault="00000000">
      <w:pPr>
        <w:spacing w:after="0" w:line="276" w:lineRule="auto"/>
        <w:ind w:left="284" w:right="10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•</w:t>
      </w:r>
      <w:r w:rsidRPr="007A3D26">
        <w:rPr>
          <w:rFonts w:ascii="Tahoma" w:hAnsi="Tahoma" w:cs="Tahoma"/>
        </w:rPr>
        <w:tab/>
        <w:t>kserokopię dziennika zajęć oraz list obecności uczestników kursu – potwierdzonych za zgodność z oryginałem,</w:t>
      </w:r>
    </w:p>
    <w:p w14:paraId="3C33BE07" w14:textId="77777777" w:rsidR="00822517" w:rsidRPr="007A3D26" w:rsidRDefault="00000000">
      <w:pPr>
        <w:spacing w:after="0" w:line="276" w:lineRule="auto"/>
        <w:ind w:left="284" w:right="10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•</w:t>
      </w:r>
      <w:r w:rsidRPr="007A3D26">
        <w:rPr>
          <w:rFonts w:ascii="Tahoma" w:hAnsi="Tahoma" w:cs="Tahoma"/>
        </w:rPr>
        <w:tab/>
        <w:t>kserokopię potwierdzenia odbioru materiałów szkoleniowych – potwierdzonego za zgodność z oryginałem,</w:t>
      </w:r>
    </w:p>
    <w:p w14:paraId="280DDB73" w14:textId="77777777" w:rsidR="00822517" w:rsidRPr="007A3D26" w:rsidRDefault="00000000">
      <w:pPr>
        <w:spacing w:after="0" w:line="276" w:lineRule="auto"/>
        <w:ind w:left="284" w:right="10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•</w:t>
      </w:r>
      <w:r w:rsidRPr="007A3D26">
        <w:rPr>
          <w:rFonts w:ascii="Tahoma" w:hAnsi="Tahoma" w:cs="Tahoma"/>
        </w:rPr>
        <w:tab/>
        <w:t xml:space="preserve">kserokopię listy z odbiorem obiadu – potwierdzonych za zgodność z oryginałem, </w:t>
      </w:r>
    </w:p>
    <w:p w14:paraId="36A89A80" w14:textId="77777777" w:rsidR="00822517" w:rsidRPr="007A3D26" w:rsidRDefault="00000000">
      <w:pPr>
        <w:spacing w:after="0" w:line="276" w:lineRule="auto"/>
        <w:ind w:left="284" w:right="10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•</w:t>
      </w:r>
      <w:r w:rsidRPr="007A3D26">
        <w:rPr>
          <w:rFonts w:ascii="Tahoma" w:hAnsi="Tahoma" w:cs="Tahoma"/>
        </w:rPr>
        <w:tab/>
        <w:t>kserokopię rejestru wydanych certyfikatów potwierdzających uzyskanie kwalifikacji – potwierdzonych za zgodność z oryginałem,</w:t>
      </w:r>
    </w:p>
    <w:p w14:paraId="7D3C0487" w14:textId="77777777" w:rsidR="00822517" w:rsidRPr="007A3D26" w:rsidRDefault="00000000">
      <w:pPr>
        <w:spacing w:after="0" w:line="276" w:lineRule="auto"/>
        <w:ind w:left="284" w:right="10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•</w:t>
      </w:r>
      <w:r w:rsidRPr="007A3D26">
        <w:rPr>
          <w:rFonts w:ascii="Tahoma" w:hAnsi="Tahoma" w:cs="Tahoma"/>
        </w:rPr>
        <w:tab/>
        <w:t>imienny wykaz osób, które nie ukończyły kursu lub nie zdały egzaminu,</w:t>
      </w:r>
    </w:p>
    <w:p w14:paraId="02869BB1" w14:textId="77777777" w:rsidR="00822517" w:rsidRPr="007A3D26" w:rsidRDefault="00000000">
      <w:pPr>
        <w:spacing w:after="0" w:line="276" w:lineRule="auto"/>
        <w:ind w:left="284" w:right="10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•</w:t>
      </w:r>
      <w:r w:rsidRPr="007A3D26">
        <w:rPr>
          <w:rFonts w:ascii="Tahoma" w:hAnsi="Tahoma" w:cs="Tahoma"/>
        </w:rPr>
        <w:tab/>
        <w:t>kopie ankiet służących do oceny szkolenia – potwierdzonych za zgodność z oryginałem,</w:t>
      </w:r>
    </w:p>
    <w:p w14:paraId="010F9777" w14:textId="28584058" w:rsidR="00822517" w:rsidRDefault="00000000">
      <w:pPr>
        <w:tabs>
          <w:tab w:val="left" w:pos="8931"/>
        </w:tabs>
        <w:spacing w:after="0" w:line="276" w:lineRule="auto"/>
        <w:ind w:left="284" w:right="2" w:hanging="284"/>
        <w:jc w:val="both"/>
        <w:rPr>
          <w:rFonts w:ascii="Tahoma" w:hAnsi="Tahoma" w:cs="Tahoma"/>
        </w:rPr>
      </w:pPr>
      <w:r w:rsidRPr="007A3D26">
        <w:rPr>
          <w:rFonts w:ascii="Tahoma" w:hAnsi="Tahoma" w:cs="Tahoma"/>
        </w:rPr>
        <w:t>•</w:t>
      </w:r>
      <w:r w:rsidRPr="007A3D26">
        <w:rPr>
          <w:rFonts w:ascii="Tahoma" w:hAnsi="Tahoma" w:cs="Tahoma"/>
        </w:rPr>
        <w:tab/>
        <w:t>dokumentację fotograficzną z prowadzonego kursu, po uzyskaniu pisemnej zgody uczestników kursu (min. 5 zdjęć o dobrej jakości, przedstawiających realizację tematyki kursu i uczestników).</w:t>
      </w:r>
    </w:p>
    <w:p w14:paraId="5CA93221" w14:textId="61F504BC" w:rsidR="007A3D26" w:rsidRDefault="007A3D26">
      <w:pPr>
        <w:tabs>
          <w:tab w:val="left" w:pos="8931"/>
        </w:tabs>
        <w:spacing w:after="0" w:line="276" w:lineRule="auto"/>
        <w:ind w:left="284" w:right="2" w:hanging="284"/>
        <w:jc w:val="both"/>
        <w:rPr>
          <w:rFonts w:ascii="Tahoma" w:hAnsi="Tahoma" w:cs="Tahoma"/>
        </w:rPr>
      </w:pPr>
    </w:p>
    <w:p w14:paraId="55353910" w14:textId="77777777" w:rsidR="007A3D26" w:rsidRDefault="007A3D26" w:rsidP="007A3D26">
      <w:pPr>
        <w:spacing w:line="276" w:lineRule="auto"/>
        <w:jc w:val="both"/>
        <w:rPr>
          <w:rFonts w:ascii="Tahoma" w:eastAsia="Lucida Sans Unicode" w:hAnsi="Tahoma" w:cs="Tahoma"/>
          <w:b/>
          <w:bCs/>
          <w:kern w:val="2"/>
        </w:rPr>
      </w:pPr>
      <w:r>
        <w:rPr>
          <w:rFonts w:ascii="Tahoma" w:hAnsi="Tahoma" w:cs="Tahoma"/>
          <w:b/>
          <w:bCs/>
        </w:rPr>
        <w:t>Oświadczam, że wszystkie informacje są dla mnie jasne, akceptuję powyższy opis przedmiotu zamówienia i zobowiązuję się zgodnie z nim zrealizować usługę.</w:t>
      </w:r>
    </w:p>
    <w:p w14:paraId="75DAFEFD" w14:textId="77777777" w:rsidR="007A3D26" w:rsidRDefault="007A3D26" w:rsidP="007A3D26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42EC03E8" w14:textId="77777777" w:rsidR="007A3D26" w:rsidRDefault="007A3D26" w:rsidP="007A3D26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</w:p>
    <w:p w14:paraId="735EB6EA" w14:textId="77777777" w:rsidR="007A3D26" w:rsidRDefault="007A3D26" w:rsidP="007A3D26">
      <w:pPr>
        <w:widowControl w:val="0"/>
        <w:jc w:val="both"/>
        <w:rPr>
          <w:rFonts w:ascii="Tahoma" w:eastAsia="Lucida Sans Unicode" w:hAnsi="Tahoma" w:cs="Tahoma"/>
          <w:kern w:val="2"/>
          <w:sz w:val="20"/>
          <w:szCs w:val="20"/>
        </w:rPr>
      </w:pPr>
      <w:r>
        <w:rPr>
          <w:rFonts w:ascii="Tahoma" w:eastAsia="Lucida Sans Unicode" w:hAnsi="Tahoma" w:cs="Tahoma"/>
          <w:kern w:val="2"/>
          <w:sz w:val="20"/>
          <w:szCs w:val="20"/>
        </w:rPr>
        <w:t xml:space="preserve">………….…………… dnia ……..……………             ........…………………..……………………………………………….. </w:t>
      </w:r>
    </w:p>
    <w:p w14:paraId="139C34D5" w14:textId="77777777" w:rsidR="007A3D26" w:rsidRDefault="007A3D26" w:rsidP="007A3D26">
      <w:p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(miejscowość)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(</w:t>
      </w:r>
      <w:r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>
        <w:rPr>
          <w:rFonts w:ascii="Tahoma" w:hAnsi="Tahoma" w:cs="Tahoma"/>
          <w:sz w:val="16"/>
          <w:szCs w:val="16"/>
        </w:rPr>
        <w:t xml:space="preserve">) </w:t>
      </w:r>
    </w:p>
    <w:p w14:paraId="4E32729E" w14:textId="77777777" w:rsidR="003657F6" w:rsidRPr="007A3D26" w:rsidRDefault="003657F6">
      <w:pPr>
        <w:rPr>
          <w:rFonts w:ascii="Tahoma" w:hAnsi="Tahoma" w:cs="Tahoma"/>
        </w:rPr>
      </w:pPr>
    </w:p>
    <w:sectPr w:rsidR="003657F6" w:rsidRPr="007A3D26">
      <w:headerReference w:type="default" r:id="rId7"/>
      <w:footerReference w:type="default" r:id="rId8"/>
      <w:pgSz w:w="11906" w:h="16838"/>
      <w:pgMar w:top="1418" w:right="1134" w:bottom="1134" w:left="1134" w:header="28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2F87" w14:textId="77777777" w:rsidR="0092012C" w:rsidRDefault="0092012C">
      <w:pPr>
        <w:spacing w:after="0" w:line="240" w:lineRule="auto"/>
      </w:pPr>
      <w:r>
        <w:separator/>
      </w:r>
    </w:p>
  </w:endnote>
  <w:endnote w:type="continuationSeparator" w:id="0">
    <w:p w14:paraId="2B8A5A42" w14:textId="77777777" w:rsidR="0092012C" w:rsidRDefault="0092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227E" w14:textId="77777777" w:rsidR="00822517" w:rsidRDefault="00000000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sz w:val="18"/>
        <w:szCs w:val="18"/>
      </w:rPr>
      <w:t>4</w:t>
    </w:r>
    <w:r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sz w:val="18"/>
        <w:szCs w:val="18"/>
      </w:rPr>
      <w:t>4</w:t>
    </w:r>
    <w:r>
      <w:rPr>
        <w:rFonts w:ascii="Tahoma" w:hAnsi="Tahoma" w:cs="Tahoma"/>
        <w:b/>
        <w:bCs/>
        <w:sz w:val="18"/>
        <w:szCs w:val="18"/>
      </w:rPr>
      <w:fldChar w:fldCharType="end"/>
    </w:r>
  </w:p>
  <w:p w14:paraId="6C350367" w14:textId="77777777" w:rsidR="00822517" w:rsidRDefault="00822517">
    <w:pPr>
      <w:pStyle w:val="Stopka"/>
    </w:pPr>
  </w:p>
  <w:p w14:paraId="48D07922" w14:textId="77777777" w:rsidR="00822517" w:rsidRDefault="00822517">
    <w:pPr>
      <w:pStyle w:val="Stopka"/>
    </w:pPr>
  </w:p>
  <w:p w14:paraId="00C3EACB" w14:textId="77777777" w:rsidR="00822517" w:rsidRDefault="00822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965E" w14:textId="77777777" w:rsidR="0092012C" w:rsidRDefault="0092012C">
      <w:pPr>
        <w:spacing w:after="0" w:line="240" w:lineRule="auto"/>
      </w:pPr>
      <w:r>
        <w:separator/>
      </w:r>
    </w:p>
  </w:footnote>
  <w:footnote w:type="continuationSeparator" w:id="0">
    <w:p w14:paraId="77B523E7" w14:textId="77777777" w:rsidR="0092012C" w:rsidRDefault="0092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BF09" w14:textId="56FD6C12" w:rsidR="00822517" w:rsidRDefault="00664FFF" w:rsidP="007A3D26">
    <w:pPr>
      <w:pStyle w:val="Nagwek"/>
      <w:tabs>
        <w:tab w:val="clear" w:pos="4536"/>
        <w:tab w:val="clear" w:pos="9072"/>
        <w:tab w:val="left" w:pos="3410"/>
      </w:tabs>
      <w:spacing w:before="12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2D15ED" wp14:editId="13F268EF">
          <wp:simplePos x="0" y="0"/>
          <wp:positionH relativeFrom="margin">
            <wp:posOffset>180975</wp:posOffset>
          </wp:positionH>
          <wp:positionV relativeFrom="page">
            <wp:posOffset>240665</wp:posOffset>
          </wp:positionV>
          <wp:extent cx="5763895" cy="59436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114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0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4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6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0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4132165">
    <w:abstractNumId w:val="0"/>
  </w:num>
  <w:num w:numId="2" w16cid:durableId="865870813">
    <w:abstractNumId w:val="1"/>
  </w:num>
  <w:num w:numId="3" w16cid:durableId="2099053972">
    <w:abstractNumId w:val="2"/>
  </w:num>
  <w:num w:numId="4" w16cid:durableId="779228438">
    <w:abstractNumId w:val="3"/>
  </w:num>
  <w:num w:numId="5" w16cid:durableId="478615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F"/>
    <w:rsid w:val="003657F6"/>
    <w:rsid w:val="00664FFF"/>
    <w:rsid w:val="007A3D26"/>
    <w:rsid w:val="00822517"/>
    <w:rsid w:val="00911CDD"/>
    <w:rsid w:val="0092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ACFE5C"/>
  <w15:chartTrackingRefBased/>
  <w15:docId w15:val="{71277EB4-B038-417A-BE1A-376C7EDA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1"/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rPr>
      <w:rFonts w:ascii="Calibri" w:eastAsia="Calibri" w:hAnsi="Calibri" w:cs="Times New Roman"/>
      <w:sz w:val="22"/>
    </w:rPr>
  </w:style>
  <w:style w:type="character" w:customStyle="1" w:styleId="ListLabel1">
    <w:name w:val="ListLabel 1"/>
    <w:rPr>
      <w:b w:val="0"/>
      <w:u w:val="none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0">
    <w:name w:val="ListLabel 2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1">
    <w:name w:val="ListLabel 2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2">
    <w:name w:val="ListLabel 2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3">
    <w:name w:val="ListLabel 2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4">
    <w:name w:val="ListLabel 2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5">
    <w:name w:val="ListLabel 2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6">
    <w:name w:val="ListLabel 2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7">
    <w:name w:val="ListLabel 2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8">
    <w:name w:val="ListLabel 28"/>
    <w:rPr>
      <w:b w:val="0"/>
      <w:u w:val="none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38">
    <w:name w:val="ListLabel 3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39">
    <w:name w:val="ListLabel 3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40">
    <w:name w:val="ListLabel 4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41">
    <w:name w:val="ListLabel 4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42">
    <w:name w:val="ListLabel 4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43">
    <w:name w:val="ListLabel 4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44">
    <w:name w:val="ListLabel 4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45">
    <w:name w:val="ListLabel 4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56">
    <w:name w:val="ListLabel 56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57">
    <w:name w:val="ListLabel 5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58">
    <w:name w:val="ListLabel 58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59">
    <w:name w:val="ListLabel 59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0">
    <w:name w:val="ListLabel 6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1">
    <w:name w:val="ListLabel 6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2">
    <w:name w:val="ListLabel 62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3">
    <w:name w:val="ListLabel 6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ODDZIAL</cp:lastModifiedBy>
  <cp:lastPrinted>1899-12-31T23:00:00Z</cp:lastPrinted>
  <dcterms:created xsi:type="dcterms:W3CDTF">2022-09-22T16:08:00Z</dcterms:created>
  <dcterms:modified xsi:type="dcterms:W3CDTF">2022-09-22T16:17:00Z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</Properties>
</file>